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39" w:rsidRDefault="006F3193">
      <w:pPr>
        <w:rPr>
          <w:sz w:val="24"/>
          <w:szCs w:val="24"/>
        </w:rPr>
      </w:pPr>
      <w:r>
        <w:rPr>
          <w:b/>
          <w:sz w:val="24"/>
          <w:szCs w:val="24"/>
        </w:rPr>
        <w:t>Continuity, Conscious Dreaming and Dying: Implications of Dream-Travel to the Afterlife</w:t>
      </w:r>
    </w:p>
    <w:p w:rsidR="006F3193" w:rsidRDefault="006F3193" w:rsidP="006F319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Raymond L.M. Lee</w:t>
      </w:r>
    </w:p>
    <w:p w:rsidR="006F3193" w:rsidRDefault="006F3193" w:rsidP="006F3193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c/o</w:t>
      </w:r>
      <w:proofErr w:type="gramEnd"/>
      <w:r>
        <w:rPr>
          <w:sz w:val="24"/>
          <w:szCs w:val="24"/>
        </w:rPr>
        <w:t xml:space="preserve"> Anthropology &amp; Sociology</w:t>
      </w:r>
    </w:p>
    <w:p w:rsidR="006F3193" w:rsidRDefault="006F3193" w:rsidP="006F319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University of Malaya</w:t>
      </w:r>
    </w:p>
    <w:p w:rsidR="006F3193" w:rsidRDefault="006F3193" w:rsidP="006F319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50603 Kuala Lumpur</w:t>
      </w:r>
    </w:p>
    <w:p w:rsidR="006F3193" w:rsidRDefault="006F3193" w:rsidP="006F319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Malaysia</w:t>
      </w:r>
    </w:p>
    <w:p w:rsidR="006F3193" w:rsidRDefault="006F3193" w:rsidP="006F3193">
      <w:pPr>
        <w:spacing w:line="240" w:lineRule="auto"/>
        <w:contextualSpacing/>
        <w:rPr>
          <w:sz w:val="24"/>
          <w:szCs w:val="24"/>
        </w:rPr>
      </w:pPr>
    </w:p>
    <w:p w:rsidR="006F3193" w:rsidRPr="006F3193" w:rsidRDefault="006F3193" w:rsidP="006F319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e-mail: rlmlee@hotmail.com</w:t>
      </w:r>
      <w:bookmarkStart w:id="0" w:name="_GoBack"/>
      <w:bookmarkEnd w:id="0"/>
    </w:p>
    <w:sectPr w:rsidR="006F3193" w:rsidRPr="006F3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93"/>
    <w:rsid w:val="006F3193"/>
    <w:rsid w:val="008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33566-9492-45F8-B8DE-4986D0B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2016-09-29T03:21:00Z</dcterms:created>
  <dcterms:modified xsi:type="dcterms:W3CDTF">2016-09-29T03:23:00Z</dcterms:modified>
</cp:coreProperties>
</file>