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9D" w:rsidRDefault="00A50F9D"/>
    <w:p w:rsidR="004B1E05" w:rsidRDefault="004B1E05" w:rsidP="00481AE5">
      <w:pPr>
        <w:jc w:val="both"/>
      </w:pPr>
      <w:r>
        <w:t>Screenshot 1: die Hauptseite des Informationssystems mit den neun Suchoptionen links im Bild.</w:t>
      </w:r>
    </w:p>
    <w:p w:rsidR="004B1E05" w:rsidRDefault="004B1E05" w:rsidP="00481AE5">
      <w:pPr>
        <w:jc w:val="both"/>
      </w:pPr>
      <w:r>
        <w:t>Screenshot 2: Die einfache Suche enthält neben einer Google Karte, die es erlaubt, nach Gewaltakten in bestimmten historischen Räumen oder Städten zu suchen, die wichtigsten Parameter für eine soziologische Gewaltanalyse: die jeweilige Epoche der Alten Geschichte, das Jahrhundert, der Kontext der Tat, das Motiv sowie die Art der geübten Gewalt und die verwendeten Waffen.</w:t>
      </w:r>
    </w:p>
    <w:p w:rsidR="004B1E05" w:rsidRDefault="004B1E05" w:rsidP="00481AE5">
      <w:pPr>
        <w:jc w:val="both"/>
      </w:pPr>
      <w:r>
        <w:t xml:space="preserve">Screenshot 3:  In der erweiterten Suche fließen alle Suchoptionen der </w:t>
      </w:r>
      <w:r w:rsidR="00481AE5">
        <w:t>Einzelsuchen zusammen. Insbesondere im Bereich der Akteure, d.h. Gewaltausübende, Opfer und Dritte, ermöglichen umfangreiche Annotationen (Sozialstatus, Herkunft, Alter, Berufsangabe, Reaktion, direkte Folge) einen filigranen Zugriff auf Informationen, die in den Texten nur impliziert sind. Konjekturen von Seiten des Hamburger Teams werden farbig gekennzeichnet werden. Auch die ethnische Zugehörigkeit des Autors sowie sein sozialer Status können abgefragt werden.  Bei der Art der Quelle gilt es zu beachten, dass nicht nach fiktional vs. nichtfiktional kategorisiert wird – eine Trennung, welche die antiken Quellen gerade nicht nahelegen, sondern nach Quellengattungen unterschieden wird. Es kann also spezifisch nach Gewalt in der Historiographie, in der Briefliteratur, im Drama, im Epos usw. gesucht werden.</w:t>
      </w:r>
    </w:p>
    <w:p w:rsidR="00481AE5" w:rsidRDefault="00481AE5" w:rsidP="00481AE5">
      <w:pPr>
        <w:jc w:val="both"/>
      </w:pPr>
      <w:r>
        <w:t xml:space="preserve">Screenshot 4: Gibt man in der erweiterten Suchmaske als Gewaltausübenden Alcibiades ein, erhält man derzeit 26 Treffer </w:t>
      </w:r>
      <w:r w:rsidR="003A1285">
        <w:t xml:space="preserve">(Gewaltakte) </w:t>
      </w:r>
      <w:r>
        <w:t xml:space="preserve">auf der Basis der </w:t>
      </w:r>
      <w:proofErr w:type="spellStart"/>
      <w:r>
        <w:t>Alkibiades</w:t>
      </w:r>
      <w:proofErr w:type="spellEnd"/>
      <w:r>
        <w:t xml:space="preserve">-Vita des Plutarch. </w:t>
      </w:r>
    </w:p>
    <w:p w:rsidR="00481AE5" w:rsidRDefault="00481AE5" w:rsidP="00481AE5">
      <w:pPr>
        <w:jc w:val="both"/>
      </w:pPr>
      <w:r>
        <w:t xml:space="preserve">Screenshot 5: </w:t>
      </w:r>
      <w:r w:rsidR="00926A03">
        <w:t>die Darstellung eines Gewaltaktes. Es ist zu beachten, dass bekannte Personen (Handelnde wie auch Autoren) mit dem Neuen Pauly Online verknüpft sind. Das literarische Werk ist ebenfalls als eigener Objekttyp angelegt, der Informationen zur Entstehungszeit und zur Gattung enthält. Der Ort der Gewaltausübung wird mit einem Klick auf der Google Karte lokalisiert. Sowohl der Originaltext als auch die englische Übersetzung sind derzeit den alten Loeb Ausgaben entnommen, die auf Perseus frei zugänglich sind.</w:t>
      </w:r>
    </w:p>
    <w:p w:rsidR="00926A03" w:rsidRDefault="00926A03" w:rsidP="00481AE5">
      <w:pPr>
        <w:jc w:val="both"/>
      </w:pPr>
      <w:r>
        <w:t>Screenshot 6: die Ergebnisse einer Recherche können mit einer Exportfunktion (</w:t>
      </w:r>
      <w:proofErr w:type="spellStart"/>
      <w:r w:rsidRPr="003A1285">
        <w:rPr>
          <w:i/>
        </w:rPr>
        <w:t>add</w:t>
      </w:r>
      <w:proofErr w:type="spellEnd"/>
      <w:r w:rsidRPr="003A1285">
        <w:rPr>
          <w:i/>
        </w:rPr>
        <w:t xml:space="preserve"> </w:t>
      </w:r>
      <w:proofErr w:type="spellStart"/>
      <w:r w:rsidRPr="003A1285">
        <w:rPr>
          <w:i/>
        </w:rPr>
        <w:t>to</w:t>
      </w:r>
      <w:proofErr w:type="spellEnd"/>
      <w:r w:rsidRPr="003A1285">
        <w:rPr>
          <w:i/>
        </w:rPr>
        <w:t xml:space="preserve"> </w:t>
      </w:r>
      <w:proofErr w:type="spellStart"/>
      <w:r w:rsidRPr="003A1285">
        <w:rPr>
          <w:i/>
        </w:rPr>
        <w:t>basket</w:t>
      </w:r>
      <w:proofErr w:type="spellEnd"/>
      <w:r>
        <w:t xml:space="preserve"> im </w:t>
      </w:r>
      <w:proofErr w:type="spellStart"/>
      <w:r>
        <w:t>screenshot</w:t>
      </w:r>
      <w:proofErr w:type="spellEnd"/>
      <w:r>
        <w:t xml:space="preserve"> 5) als </w:t>
      </w:r>
      <w:proofErr w:type="spellStart"/>
      <w:r>
        <w:t>pdf</w:t>
      </w:r>
      <w:proofErr w:type="spellEnd"/>
      <w:r>
        <w:t>-file darge</w:t>
      </w:r>
      <w:bookmarkStart w:id="0" w:name="_GoBack"/>
      <w:bookmarkEnd w:id="0"/>
      <w:r>
        <w:t>stellt und ausgedruckt werden.</w:t>
      </w:r>
    </w:p>
    <w:p w:rsidR="00481AE5" w:rsidRDefault="00481AE5" w:rsidP="00481AE5">
      <w:pPr>
        <w:jc w:val="both"/>
      </w:pPr>
    </w:p>
    <w:sectPr w:rsidR="00481A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44"/>
    <w:rsid w:val="001F09B1"/>
    <w:rsid w:val="00383DD7"/>
    <w:rsid w:val="003A1285"/>
    <w:rsid w:val="00481AE5"/>
    <w:rsid w:val="004B1E05"/>
    <w:rsid w:val="00926A03"/>
    <w:rsid w:val="00A434E2"/>
    <w:rsid w:val="00A50F9D"/>
    <w:rsid w:val="00AD5E44"/>
    <w:rsid w:val="00DD1B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0E590-2589-47C7-A2FF-0742C3A3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5E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wriess</dc:creator>
  <cp:lastModifiedBy>wriess</cp:lastModifiedBy>
  <cp:revision>3</cp:revision>
  <dcterms:created xsi:type="dcterms:W3CDTF">2015-01-10T19:01:00Z</dcterms:created>
  <dcterms:modified xsi:type="dcterms:W3CDTF">2015-01-10T19:52:00Z</dcterms:modified>
</cp:coreProperties>
</file>